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директора АНО «</w:t>
      </w:r>
      <w:r>
        <w:rPr>
          <w:rFonts w:ascii="Times New Roman" w:eastAsia="Times New Roman" w:hAnsi="Times New Roman" w:cs="Times New Roman"/>
        </w:rPr>
        <w:t>Центр поддержки участников специальной военной операции «Своих не бросаем-Ханты-Мансийск»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5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АНО «</w:t>
      </w:r>
      <w:r>
        <w:rPr>
          <w:rFonts w:ascii="Times New Roman" w:eastAsia="Times New Roman" w:hAnsi="Times New Roman" w:cs="Times New Roman"/>
        </w:rPr>
        <w:t>ЦЕНТР ПОДДЕРЖКИ УЧАСТНИКОВ СПЕЦИАЛЬНОЙ ВОЕННОЙ ОПЕРАЦИИ «СВОИХ НЕ БРОСАЕМ-ХАНТЫ-МАНСИЙСК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зд.2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АНО «</w:t>
      </w:r>
      <w:r>
        <w:rPr>
          <w:rFonts w:ascii="Times New Roman" w:eastAsia="Times New Roman" w:hAnsi="Times New Roman" w:cs="Times New Roman"/>
        </w:rPr>
        <w:t>ЦЕНТР ПОДДЕРЖКИ УЧАСТНИКОВ СПЕЦИАЛЬНОЙ ВОЕННОЙ ОПЕРАЦИИ «СВОИХ НЕ БРОСАЕМ-ХАНТЫ-МАНСИЙСК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7rplc-23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 xml:space="preserve">года №27-ФЗ «Об </w:t>
      </w:r>
      <w:r>
        <w:rPr>
          <w:rFonts w:ascii="Times New Roman" w:eastAsia="Times New Roman" w:hAnsi="Times New Roman" w:cs="Times New Roman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242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АНО «</w:t>
      </w:r>
      <w:r>
        <w:rPr>
          <w:rFonts w:ascii="Times New Roman" w:eastAsia="Times New Roman" w:hAnsi="Times New Roman" w:cs="Times New Roman"/>
        </w:rPr>
        <w:t>ЦЕНТР ПОДДЕРЖКИ УЧАСТНИКОВ СПЕЦИАЛЬНОЙ ВОЕННОЙ ОПЕРАЦИИ «СВОИХ НЕ БРОСАЕМ-ХАНТЫ-МАНСИЙСК»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5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назначении </w:t>
      </w:r>
      <w:r>
        <w:rPr>
          <w:rStyle w:val="cat-FIOgrp-15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наказания в виде административного штрафа в минимальном размере, предус</w:t>
      </w:r>
      <w:r>
        <w:rPr>
          <w:rFonts w:ascii="Times New Roman" w:eastAsia="Times New Roman" w:hAnsi="Times New Roman" w:cs="Times New Roman"/>
        </w:rPr>
        <w:t>мотренном санкцией ч.2 ст.15.33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29.5, 29.6,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АНО «</w:t>
      </w:r>
      <w:r>
        <w:rPr>
          <w:rFonts w:ascii="Times New Roman" w:eastAsia="Times New Roman" w:hAnsi="Times New Roman" w:cs="Times New Roman"/>
        </w:rPr>
        <w:t>ЦЕНТР ПОДДЕРЖКИ УЧАСТНИКОВ СПЕЦИАЛЬНОЙ ВОЕННОЙ ОПЕРАЦИИ «СВОИХ НЕ БРОСАЕМ-ХАНТЫ-МАНСИЙСК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Шнякина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18rplc-4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4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Кор/счет 40</w:t>
      </w:r>
      <w:r>
        <w:rPr>
          <w:rFonts w:ascii="Times New Roman" w:eastAsia="Times New Roman" w:hAnsi="Times New Roman" w:cs="Times New Roman"/>
        </w:rPr>
        <w:t>102810245370000007 УИН 79786000</w:t>
      </w:r>
      <w:r>
        <w:rPr>
          <w:rFonts w:ascii="Times New Roman" w:eastAsia="Times New Roman" w:hAnsi="Times New Roman" w:cs="Times New Roman"/>
        </w:rPr>
        <w:t>503260097537.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6rplc-4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9"/>
          <w:rFonts w:ascii="Times New Roman" w:eastAsia="Times New Roman" w:hAnsi="Times New Roman" w:cs="Times New Roman"/>
        </w:rPr>
        <w:t>фио</w:t>
      </w:r>
    </w:p>
    <w:p>
      <w:pPr>
        <w:spacing w:before="0" w:after="160" w:line="257" w:lineRule="auto"/>
      </w:pPr>
    </w:p>
    <w:p>
      <w:pPr>
        <w:spacing w:before="0" w:after="0"/>
        <w:ind w:firstLine="709"/>
        <w:jc w:val="both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5-205</w:t>
    </w:r>
    <w:r>
      <w:rPr>
        <w:rFonts w:ascii="Times New Roman" w:eastAsia="Times New Roman" w:hAnsi="Times New Roman" w:cs="Times New Roman"/>
      </w:rPr>
      <w:t>-2806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SumInWordsgrp-17rplc-23">
    <w:name w:val="cat-SumInWords grp-17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UserDefinedgrp-28rplc-41">
    <w:name w:val="cat-UserDefined grp-28 rplc-41"/>
    <w:basedOn w:val="DefaultParagraphFont"/>
  </w:style>
  <w:style w:type="character" w:customStyle="1" w:styleId="cat-Sumgrp-18rplc-42">
    <w:name w:val="cat-Sum grp-18 rplc-42"/>
    <w:basedOn w:val="DefaultParagraphFont"/>
  </w:style>
  <w:style w:type="character" w:customStyle="1" w:styleId="cat-Addressgrp-0rplc-44">
    <w:name w:val="cat-Address grp-0 rplc-44"/>
    <w:basedOn w:val="DefaultParagraphFont"/>
  </w:style>
  <w:style w:type="character" w:customStyle="1" w:styleId="cat-FIOgrp-16rplc-48">
    <w:name w:val="cat-FIO grp-16 rplc-48"/>
    <w:basedOn w:val="DefaultParagraphFont"/>
  </w:style>
  <w:style w:type="character" w:customStyle="1" w:styleId="cat-FIOgrp-16rplc-49">
    <w:name w:val="cat-FIO grp-16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